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514B" w14:textId="77777777" w:rsidR="00593D3B" w:rsidRDefault="00593D3B" w:rsidP="00593D3B">
      <w:pPr>
        <w:rPr>
          <w:rFonts w:ascii="Arial Narrow" w:hAnsi="Arial Narrow"/>
          <w:b/>
          <w:sz w:val="28"/>
          <w:szCs w:val="28"/>
        </w:rPr>
      </w:pPr>
    </w:p>
    <w:p w14:paraId="20527E3E" w14:textId="77777777" w:rsidR="00A15494" w:rsidRDefault="00755010" w:rsidP="00444F5B">
      <w:pPr>
        <w:jc w:val="center"/>
        <w:rPr>
          <w:rFonts w:ascii="Arial Narrow" w:hAnsi="Arial Narrow"/>
          <w:b/>
          <w:sz w:val="28"/>
          <w:szCs w:val="28"/>
        </w:rPr>
      </w:pPr>
      <w:r>
        <w:rPr>
          <w:rFonts w:ascii="Arial Narrow" w:hAnsi="Arial Narrow"/>
          <w:b/>
          <w:sz w:val="28"/>
          <w:szCs w:val="28"/>
        </w:rPr>
        <w:t>Scara tip pisica EGEA</w:t>
      </w:r>
    </w:p>
    <w:p w14:paraId="17C1DBC1" w14:textId="77777777" w:rsidR="00444F5B" w:rsidRDefault="00444F5B" w:rsidP="00444F5B">
      <w:pPr>
        <w:jc w:val="center"/>
        <w:rPr>
          <w:rFonts w:ascii="Arial Narrow" w:hAnsi="Arial Narrow"/>
          <w:b/>
          <w:sz w:val="28"/>
          <w:szCs w:val="28"/>
        </w:rPr>
      </w:pPr>
    </w:p>
    <w:p w14:paraId="03183CAE" w14:textId="77777777" w:rsidR="00444F5B" w:rsidRPr="00EB59C9" w:rsidRDefault="00444F5B" w:rsidP="00444F5B">
      <w:pPr>
        <w:ind w:firstLine="708"/>
        <w:jc w:val="both"/>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Acest produs este destinat accesului lucratorilor la inaltime pentru urcare și coborâre, efectuarea unor lucrari usoare de constructii interventie si intretinere din exteriorul cladirilor, precum si in interiorul halelor industriale, depozite etc.</w:t>
      </w:r>
    </w:p>
    <w:p w14:paraId="53DC9037" w14:textId="77777777" w:rsidR="00444F5B" w:rsidRPr="00EB59C9" w:rsidRDefault="00444F5B" w:rsidP="00444F5B">
      <w:pPr>
        <w:ind w:firstLine="708"/>
        <w:jc w:val="both"/>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 xml:space="preserve">Aceasta </w:t>
      </w:r>
      <w:r w:rsidR="00755010" w:rsidRPr="00EB59C9">
        <w:rPr>
          <w:rFonts w:ascii="Arial Narrow" w:eastAsia="Times New Roman" w:hAnsi="Arial Narrow" w:cs="Arial"/>
          <w:color w:val="222222"/>
          <w:sz w:val="24"/>
          <w:szCs w:val="24"/>
          <w:lang w:eastAsia="ro-RO"/>
        </w:rPr>
        <w:t>scara</w:t>
      </w:r>
      <w:r w:rsidRPr="00EB59C9">
        <w:rPr>
          <w:rFonts w:ascii="Arial Narrow" w:eastAsia="Times New Roman" w:hAnsi="Arial Narrow" w:cs="Arial"/>
          <w:color w:val="222222"/>
          <w:sz w:val="24"/>
          <w:szCs w:val="24"/>
          <w:lang w:eastAsia="ro-RO"/>
        </w:rPr>
        <w:t xml:space="preserve"> este construita din elemente tipizate</w:t>
      </w:r>
      <w:r w:rsidR="00755010" w:rsidRPr="00EB59C9">
        <w:rPr>
          <w:rFonts w:ascii="Arial Narrow" w:eastAsia="Times New Roman" w:hAnsi="Arial Narrow" w:cs="Arial"/>
          <w:color w:val="222222"/>
          <w:sz w:val="24"/>
          <w:szCs w:val="24"/>
          <w:lang w:eastAsia="ro-RO"/>
        </w:rPr>
        <w:t>.</w:t>
      </w:r>
      <w:r w:rsidRPr="00EB59C9">
        <w:rPr>
          <w:rFonts w:ascii="Arial Narrow" w:eastAsia="Times New Roman" w:hAnsi="Arial Narrow" w:cs="Arial"/>
          <w:color w:val="222222"/>
          <w:sz w:val="24"/>
          <w:szCs w:val="24"/>
          <w:lang w:eastAsia="ro-RO"/>
        </w:rPr>
        <w:t xml:space="preserve"> Principalul avantaj al acestui tip de sc</w:t>
      </w:r>
      <w:r w:rsidR="00755010" w:rsidRPr="00EB59C9">
        <w:rPr>
          <w:rFonts w:ascii="Arial Narrow" w:eastAsia="Times New Roman" w:hAnsi="Arial Narrow" w:cs="Arial"/>
          <w:color w:val="222222"/>
          <w:sz w:val="24"/>
          <w:szCs w:val="24"/>
          <w:lang w:eastAsia="ro-RO"/>
        </w:rPr>
        <w:t>ara</w:t>
      </w:r>
      <w:r w:rsidRPr="00EB59C9">
        <w:rPr>
          <w:rFonts w:ascii="Arial Narrow" w:eastAsia="Times New Roman" w:hAnsi="Arial Narrow" w:cs="Arial"/>
          <w:color w:val="222222"/>
          <w:sz w:val="24"/>
          <w:szCs w:val="24"/>
          <w:lang w:eastAsia="ro-RO"/>
        </w:rPr>
        <w:t xml:space="preserve"> il constituie montarea rapida a elementelor.</w:t>
      </w:r>
      <w:r w:rsidR="00755010" w:rsidRPr="00EB59C9">
        <w:rPr>
          <w:rFonts w:ascii="Arial Narrow" w:eastAsia="Times New Roman" w:hAnsi="Arial Narrow" w:cs="Arial"/>
          <w:color w:val="222222"/>
          <w:sz w:val="24"/>
          <w:szCs w:val="24"/>
          <w:lang w:eastAsia="ro-RO"/>
        </w:rPr>
        <w:t xml:space="preserve"> </w:t>
      </w:r>
    </w:p>
    <w:p w14:paraId="4F955FE1" w14:textId="41660191" w:rsidR="00444F5B" w:rsidRPr="00EB59C9" w:rsidRDefault="00755010" w:rsidP="00444F5B">
      <w:pPr>
        <w:ind w:firstLine="708"/>
        <w:jc w:val="both"/>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Scara</w:t>
      </w:r>
      <w:r w:rsidR="00444F5B" w:rsidRPr="00EB59C9">
        <w:rPr>
          <w:rFonts w:ascii="Arial Narrow" w:eastAsia="Times New Roman" w:hAnsi="Arial Narrow" w:cs="Arial"/>
          <w:color w:val="222222"/>
          <w:sz w:val="24"/>
          <w:szCs w:val="24"/>
          <w:lang w:eastAsia="ro-RO"/>
        </w:rPr>
        <w:t xml:space="preserve"> </w:t>
      </w:r>
      <w:r w:rsidRPr="00EB59C9">
        <w:rPr>
          <w:rFonts w:ascii="Arial Narrow" w:eastAsia="Times New Roman" w:hAnsi="Arial Narrow" w:cs="Arial"/>
          <w:color w:val="222222"/>
          <w:sz w:val="24"/>
          <w:szCs w:val="24"/>
          <w:lang w:eastAsia="ro-RO"/>
        </w:rPr>
        <w:t>este folosita</w:t>
      </w:r>
      <w:r w:rsidR="00444F5B" w:rsidRPr="00EB59C9">
        <w:rPr>
          <w:rFonts w:ascii="Arial Narrow" w:eastAsia="Times New Roman" w:hAnsi="Arial Narrow" w:cs="Arial"/>
          <w:color w:val="222222"/>
          <w:sz w:val="24"/>
          <w:szCs w:val="24"/>
          <w:lang w:eastAsia="ro-RO"/>
        </w:rPr>
        <w:t xml:space="preserve"> pentru urcarea și co</w:t>
      </w:r>
      <w:r w:rsidRPr="00EB59C9">
        <w:rPr>
          <w:rFonts w:ascii="Arial Narrow" w:eastAsia="Times New Roman" w:hAnsi="Arial Narrow" w:cs="Arial"/>
          <w:color w:val="222222"/>
          <w:sz w:val="24"/>
          <w:szCs w:val="24"/>
          <w:lang w:eastAsia="ro-RO"/>
        </w:rPr>
        <w:t>b</w:t>
      </w:r>
      <w:r w:rsidR="00444F5B" w:rsidRPr="00EB59C9">
        <w:rPr>
          <w:rFonts w:ascii="Arial Narrow" w:eastAsia="Times New Roman" w:hAnsi="Arial Narrow" w:cs="Arial"/>
          <w:color w:val="222222"/>
          <w:sz w:val="24"/>
          <w:szCs w:val="24"/>
          <w:lang w:eastAsia="ro-RO"/>
        </w:rPr>
        <w:t xml:space="preserve">orarea lucrătorilor și </w:t>
      </w:r>
      <w:r w:rsidR="009972DC">
        <w:rPr>
          <w:rFonts w:ascii="Arial Narrow" w:eastAsia="Times New Roman" w:hAnsi="Arial Narrow" w:cs="Arial"/>
          <w:color w:val="222222"/>
          <w:sz w:val="24"/>
          <w:szCs w:val="24"/>
          <w:lang w:eastAsia="ro-RO"/>
        </w:rPr>
        <w:t>este</w:t>
      </w:r>
      <w:r w:rsidR="00444F5B" w:rsidRPr="00EB59C9">
        <w:rPr>
          <w:rFonts w:ascii="Arial Narrow" w:eastAsia="Times New Roman" w:hAnsi="Arial Narrow" w:cs="Arial"/>
          <w:color w:val="222222"/>
          <w:sz w:val="24"/>
          <w:szCs w:val="24"/>
          <w:lang w:eastAsia="ro-RO"/>
        </w:rPr>
        <w:t xml:space="preserve"> confectionat</w:t>
      </w:r>
      <w:r w:rsidR="009972DC">
        <w:rPr>
          <w:rFonts w:ascii="Arial Narrow" w:eastAsia="Times New Roman" w:hAnsi="Arial Narrow" w:cs="Arial"/>
          <w:color w:val="222222"/>
          <w:sz w:val="24"/>
          <w:szCs w:val="24"/>
          <w:lang w:eastAsia="ro-RO"/>
        </w:rPr>
        <w:t>a</w:t>
      </w:r>
      <w:r w:rsidR="00444F5B" w:rsidRPr="00EB59C9">
        <w:rPr>
          <w:rFonts w:ascii="Arial Narrow" w:eastAsia="Times New Roman" w:hAnsi="Arial Narrow" w:cs="Arial"/>
          <w:color w:val="222222"/>
          <w:sz w:val="24"/>
          <w:szCs w:val="24"/>
          <w:lang w:eastAsia="ro-RO"/>
        </w:rPr>
        <w:t xml:space="preserve"> din Aluminiu  fiind dimensionat</w:t>
      </w:r>
      <w:r w:rsidR="009972DC">
        <w:rPr>
          <w:rFonts w:ascii="Arial Narrow" w:eastAsia="Times New Roman" w:hAnsi="Arial Narrow" w:cs="Arial"/>
          <w:color w:val="222222"/>
          <w:sz w:val="24"/>
          <w:szCs w:val="24"/>
          <w:lang w:eastAsia="ro-RO"/>
        </w:rPr>
        <w:t>a</w:t>
      </w:r>
      <w:r w:rsidR="00444F5B" w:rsidRPr="00EB59C9">
        <w:rPr>
          <w:rFonts w:ascii="Arial Narrow" w:eastAsia="Times New Roman" w:hAnsi="Arial Narrow" w:cs="Arial"/>
          <w:color w:val="222222"/>
          <w:sz w:val="24"/>
          <w:szCs w:val="24"/>
          <w:lang w:eastAsia="ro-RO"/>
        </w:rPr>
        <w:t xml:space="preserve"> pentru o sarcina maxima de 150 kg (1 lucrator si echipamentul de lucru.)</w:t>
      </w:r>
    </w:p>
    <w:p w14:paraId="308C19AC" w14:textId="77777777" w:rsidR="00444F5B" w:rsidRPr="00EB59C9" w:rsidRDefault="00444F5B" w:rsidP="00444F5B">
      <w:pPr>
        <w:ind w:firstLine="708"/>
        <w:jc w:val="both"/>
        <w:rPr>
          <w:rFonts w:ascii="Arial Narrow" w:hAnsi="Arial Narrow"/>
          <w:b/>
          <w:sz w:val="24"/>
          <w:szCs w:val="24"/>
        </w:rPr>
      </w:pPr>
      <w:r w:rsidRPr="00EB59C9">
        <w:rPr>
          <w:rFonts w:ascii="Arial Narrow" w:hAnsi="Arial Narrow"/>
          <w:b/>
          <w:sz w:val="24"/>
          <w:szCs w:val="24"/>
        </w:rPr>
        <w:t>Caracteristici tehnice:</w:t>
      </w:r>
    </w:p>
    <w:p w14:paraId="09C1BAA6" w14:textId="77777777" w:rsidR="00426E74" w:rsidRPr="00EB59C9" w:rsidRDefault="00755010" w:rsidP="00755010">
      <w:pPr>
        <w:ind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Scara tip pisica EGEA are urmatoarele caracteristici:</w:t>
      </w:r>
      <w:r w:rsidR="00444F5B" w:rsidRPr="00EB59C9">
        <w:rPr>
          <w:rFonts w:ascii="Arial Narrow" w:eastAsia="Times New Roman" w:hAnsi="Arial Narrow" w:cs="Arial"/>
          <w:color w:val="222222"/>
          <w:sz w:val="24"/>
          <w:szCs w:val="24"/>
          <w:lang w:eastAsia="ro-RO"/>
        </w:rPr>
        <w:br/>
        <w:t>- Latime</w:t>
      </w:r>
      <w:r w:rsidRPr="00EB59C9">
        <w:rPr>
          <w:rFonts w:ascii="Arial Narrow" w:eastAsia="Times New Roman" w:hAnsi="Arial Narrow" w:cs="Arial"/>
          <w:color w:val="222222"/>
          <w:sz w:val="24"/>
          <w:szCs w:val="24"/>
          <w:lang w:eastAsia="ro-RO"/>
        </w:rPr>
        <w:t xml:space="preserve"> intre vanguri 600 mm;</w:t>
      </w:r>
      <w:r w:rsidRPr="00EB59C9">
        <w:rPr>
          <w:rFonts w:ascii="Arial Narrow" w:eastAsia="Times New Roman" w:hAnsi="Arial Narrow" w:cs="Arial"/>
          <w:color w:val="222222"/>
          <w:sz w:val="24"/>
          <w:szCs w:val="24"/>
          <w:lang w:eastAsia="ro-RO"/>
        </w:rPr>
        <w:br/>
        <w:t xml:space="preserve">- Deschidere cercuri de protectie </w:t>
      </w:r>
      <w:r w:rsidRPr="00EB59C9">
        <w:rPr>
          <w:rFonts w:ascii="Cambria Math" w:eastAsia="Times New Roman" w:hAnsi="Cambria Math" w:cs="Cambria Math"/>
          <w:color w:val="222222"/>
          <w:sz w:val="24"/>
          <w:szCs w:val="24"/>
          <w:lang w:eastAsia="ro-RO"/>
        </w:rPr>
        <w:t>∅</w:t>
      </w:r>
      <w:r w:rsidRPr="00EB59C9">
        <w:rPr>
          <w:rFonts w:ascii="Arial Narrow" w:eastAsia="Times New Roman" w:hAnsi="Arial Narrow" w:cs="Arial"/>
          <w:color w:val="222222"/>
          <w:sz w:val="24"/>
          <w:szCs w:val="24"/>
          <w:lang w:eastAsia="ro-RO"/>
        </w:rPr>
        <w:t>955 mm</w:t>
      </w:r>
      <w:r w:rsidR="00444F5B" w:rsidRPr="00EB59C9">
        <w:rPr>
          <w:rFonts w:ascii="Arial Narrow" w:eastAsia="Times New Roman" w:hAnsi="Arial Narrow" w:cs="Arial"/>
          <w:color w:val="222222"/>
          <w:sz w:val="24"/>
          <w:szCs w:val="24"/>
          <w:lang w:eastAsia="ro-RO"/>
        </w:rPr>
        <w:br/>
        <w:t xml:space="preserve">- Inălțime </w:t>
      </w:r>
      <w:r w:rsidRPr="00EB59C9">
        <w:rPr>
          <w:rFonts w:ascii="Arial Narrow" w:eastAsia="Times New Roman" w:hAnsi="Arial Narrow" w:cs="Arial"/>
          <w:color w:val="222222"/>
          <w:sz w:val="24"/>
          <w:szCs w:val="24"/>
          <w:lang w:eastAsia="ro-RO"/>
        </w:rPr>
        <w:t>10</w:t>
      </w:r>
      <w:r w:rsidR="00426E74" w:rsidRPr="00EB59C9">
        <w:rPr>
          <w:rFonts w:ascii="Arial Narrow" w:eastAsia="Times New Roman" w:hAnsi="Arial Narrow" w:cs="Arial"/>
          <w:color w:val="222222"/>
          <w:sz w:val="24"/>
          <w:szCs w:val="24"/>
          <w:lang w:eastAsia="ro-RO"/>
        </w:rPr>
        <w:t>.</w:t>
      </w:r>
    </w:p>
    <w:p w14:paraId="682219A4" w14:textId="0156E561" w:rsidR="00755010" w:rsidRPr="00EB59C9" w:rsidRDefault="00426E74" w:rsidP="00755010">
      <w:pPr>
        <w:ind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Scara tip pisica EGEA este compusa din doua vanguri profil cornier aluminiu, trepte teava rectangurara si platbande ce formeaza cercurile protectoare.</w:t>
      </w:r>
      <w:r w:rsidR="00755010" w:rsidRPr="00EB59C9">
        <w:rPr>
          <w:rFonts w:ascii="Arial Narrow" w:eastAsia="Times New Roman" w:hAnsi="Arial Narrow" w:cs="Arial"/>
          <w:color w:val="222222"/>
          <w:sz w:val="24"/>
          <w:szCs w:val="24"/>
          <w:lang w:eastAsia="ro-RO"/>
        </w:rPr>
        <w:t xml:space="preserve"> </w:t>
      </w:r>
    </w:p>
    <w:p w14:paraId="7F3E9046" w14:textId="77777777" w:rsidR="00B15BCF" w:rsidRPr="00EB59C9" w:rsidRDefault="00412ED0" w:rsidP="00755010">
      <w:pPr>
        <w:ind w:firstLine="708"/>
        <w:rPr>
          <w:rFonts w:ascii="Arial Narrow" w:hAnsi="Arial Narrow"/>
          <w:b/>
          <w:sz w:val="24"/>
          <w:szCs w:val="24"/>
        </w:rPr>
      </w:pPr>
      <w:r w:rsidRPr="00EB59C9">
        <w:rPr>
          <w:rFonts w:ascii="Arial Narrow" w:hAnsi="Arial Narrow"/>
          <w:b/>
          <w:sz w:val="24"/>
          <w:szCs w:val="24"/>
        </w:rPr>
        <w:t>Indicatii privind montarea</w:t>
      </w:r>
      <w:r w:rsidR="003761EB">
        <w:rPr>
          <w:rFonts w:ascii="Arial Narrow" w:hAnsi="Arial Narrow"/>
          <w:b/>
          <w:sz w:val="24"/>
          <w:szCs w:val="24"/>
        </w:rPr>
        <w:t xml:space="preserve"> si utilizarea scarii</w:t>
      </w:r>
    </w:p>
    <w:p w14:paraId="79E977BB" w14:textId="77777777" w:rsidR="00412ED0" w:rsidRPr="00EB59C9" w:rsidRDefault="00426E74" w:rsidP="00426E74">
      <w:pPr>
        <w:pStyle w:val="ListParagraph"/>
        <w:spacing w:after="0"/>
        <w:ind w:left="0"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Prinderea treptelor de vanguri se realizeaza cu suruburi si piulite cu autoblocare.</w:t>
      </w:r>
    </w:p>
    <w:p w14:paraId="0CA33513" w14:textId="7DAA7B93" w:rsidR="00426E74" w:rsidRPr="00EB59C9" w:rsidRDefault="00426E74" w:rsidP="00426E74">
      <w:pPr>
        <w:pStyle w:val="ListParagraph"/>
        <w:spacing w:after="0"/>
        <w:ind w:left="0"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Prinderea cercurilor orizontale de protectie de vanguri se realizeaza cu suruburi si piulite cu autoblocare.</w:t>
      </w:r>
    </w:p>
    <w:p w14:paraId="6C37E25B" w14:textId="77777777" w:rsidR="00426E74" w:rsidRPr="00EB59C9" w:rsidRDefault="00426E74" w:rsidP="00426E74">
      <w:pPr>
        <w:pStyle w:val="ListParagraph"/>
        <w:spacing w:after="0"/>
        <w:ind w:left="0"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Prindera platbandelor verticale de protectie de cercurile orizontale se realizeaza cu popnituri.</w:t>
      </w:r>
    </w:p>
    <w:p w14:paraId="36F3AFB3" w14:textId="77777777" w:rsidR="00426E74" w:rsidRPr="00EB59C9" w:rsidRDefault="00426E74" w:rsidP="00426E74">
      <w:pPr>
        <w:pStyle w:val="ListParagraph"/>
        <w:spacing w:after="0"/>
        <w:ind w:left="0"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Scara propriu zisa se ancoreaza de peretele halelor prin intermediul unor conexpanduri.</w:t>
      </w:r>
    </w:p>
    <w:p w14:paraId="3DA83C92" w14:textId="10539F3B" w:rsidR="00412ED0" w:rsidRPr="00EB59C9" w:rsidRDefault="00412ED0" w:rsidP="00412ED0">
      <w:pPr>
        <w:pStyle w:val="ListParagraph"/>
        <w:spacing w:after="0"/>
        <w:ind w:left="0"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Nu se admite montarea elementelor componente deformate sau cu defectiuni.</w:t>
      </w:r>
    </w:p>
    <w:p w14:paraId="7A287F02" w14:textId="77777777" w:rsidR="00412ED0" w:rsidRPr="00EB59C9" w:rsidRDefault="00412ED0" w:rsidP="00412ED0">
      <w:pPr>
        <w:pStyle w:val="ListParagraph"/>
        <w:spacing w:after="0"/>
        <w:ind w:left="0"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 xml:space="preserve">La montare, </w:t>
      </w:r>
      <w:r w:rsidR="00426E74" w:rsidRPr="00EB59C9">
        <w:rPr>
          <w:rFonts w:ascii="Arial Narrow" w:eastAsia="Times New Roman" w:hAnsi="Arial Narrow" w:cs="Arial"/>
          <w:color w:val="222222"/>
          <w:sz w:val="24"/>
          <w:szCs w:val="24"/>
          <w:lang w:eastAsia="ro-RO"/>
        </w:rPr>
        <w:t>scara</w:t>
      </w:r>
      <w:r w:rsidRPr="00EB59C9">
        <w:rPr>
          <w:rFonts w:ascii="Arial Narrow" w:eastAsia="Times New Roman" w:hAnsi="Arial Narrow" w:cs="Arial"/>
          <w:color w:val="222222"/>
          <w:sz w:val="24"/>
          <w:szCs w:val="24"/>
          <w:lang w:eastAsia="ro-RO"/>
        </w:rPr>
        <w:t xml:space="preserve"> se ancoreaza pe partile fixe ale cladirii, cu ancore speciale, conform normelor de protectie a muncii publicate in Buletinul Constructiilor.</w:t>
      </w:r>
    </w:p>
    <w:p w14:paraId="7E9D64FC" w14:textId="77777777" w:rsidR="00412ED0" w:rsidRPr="00EB59C9" w:rsidRDefault="00412ED0" w:rsidP="00412ED0">
      <w:pPr>
        <w:pStyle w:val="ListParagraph"/>
        <w:spacing w:after="0"/>
        <w:ind w:left="0"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Montarea s</w:t>
      </w:r>
      <w:r w:rsidR="00426E74" w:rsidRPr="00EB59C9">
        <w:rPr>
          <w:rFonts w:ascii="Arial Narrow" w:eastAsia="Times New Roman" w:hAnsi="Arial Narrow" w:cs="Arial"/>
          <w:color w:val="222222"/>
          <w:sz w:val="24"/>
          <w:szCs w:val="24"/>
          <w:lang w:eastAsia="ro-RO"/>
        </w:rPr>
        <w:t>carii</w:t>
      </w:r>
      <w:r w:rsidRPr="00EB59C9">
        <w:rPr>
          <w:rFonts w:ascii="Arial Narrow" w:eastAsia="Times New Roman" w:hAnsi="Arial Narrow" w:cs="Arial"/>
          <w:color w:val="222222"/>
          <w:sz w:val="24"/>
          <w:szCs w:val="24"/>
          <w:lang w:eastAsia="ro-RO"/>
        </w:rPr>
        <w:t xml:space="preserve"> se va face de catre lucratori (care vor avea instructajul necesar acestor situatii).</w:t>
      </w:r>
    </w:p>
    <w:p w14:paraId="77382216" w14:textId="03FF42EA" w:rsidR="00412ED0" w:rsidRPr="00EB59C9" w:rsidRDefault="00412ED0" w:rsidP="00412ED0">
      <w:pPr>
        <w:pStyle w:val="ListParagraph"/>
        <w:spacing w:after="0"/>
        <w:ind w:left="0"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 xml:space="preserve">Lucratorii vor respecta normele in vigoare, cu privire la lucrul la inaltime. </w:t>
      </w:r>
    </w:p>
    <w:p w14:paraId="568786FC" w14:textId="77777777" w:rsidR="00B8432D" w:rsidRDefault="00412ED0" w:rsidP="00412ED0">
      <w:pPr>
        <w:shd w:val="clear" w:color="auto" w:fill="FFFFFF"/>
        <w:spacing w:after="100" w:line="240" w:lineRule="auto"/>
        <w:ind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Sc</w:t>
      </w:r>
      <w:r w:rsidR="00EB59C9" w:rsidRPr="00EB59C9">
        <w:rPr>
          <w:rFonts w:ascii="Arial Narrow" w:eastAsia="Times New Roman" w:hAnsi="Arial Narrow" w:cs="Arial"/>
          <w:color w:val="222222"/>
          <w:sz w:val="24"/>
          <w:szCs w:val="24"/>
          <w:lang w:eastAsia="ro-RO"/>
        </w:rPr>
        <w:t>ara</w:t>
      </w:r>
      <w:r w:rsidRPr="00EB59C9">
        <w:rPr>
          <w:rFonts w:ascii="Arial Narrow" w:eastAsia="Times New Roman" w:hAnsi="Arial Narrow" w:cs="Arial"/>
          <w:color w:val="222222"/>
          <w:sz w:val="24"/>
          <w:szCs w:val="24"/>
          <w:lang w:eastAsia="ro-RO"/>
        </w:rPr>
        <w:t xml:space="preserve"> montata se supune urmatoarelor verificari:</w:t>
      </w:r>
    </w:p>
    <w:p w14:paraId="3F80A0A6" w14:textId="21469EAE" w:rsidR="00412ED0" w:rsidRPr="00B8432D" w:rsidRDefault="00412ED0" w:rsidP="00B8432D">
      <w:pPr>
        <w:pStyle w:val="ListParagraph"/>
        <w:numPr>
          <w:ilvl w:val="0"/>
          <w:numId w:val="2"/>
        </w:numPr>
        <w:shd w:val="clear" w:color="auto" w:fill="FFFFFF"/>
        <w:spacing w:after="100" w:line="240" w:lineRule="auto"/>
        <w:rPr>
          <w:rFonts w:ascii="Arial Narrow" w:eastAsia="Times New Roman" w:hAnsi="Arial Narrow" w:cs="Arial"/>
          <w:color w:val="222222"/>
          <w:sz w:val="24"/>
          <w:szCs w:val="24"/>
          <w:lang w:eastAsia="ro-RO"/>
        </w:rPr>
      </w:pPr>
      <w:r w:rsidRPr="00B8432D">
        <w:rPr>
          <w:rFonts w:ascii="Arial Narrow" w:eastAsia="Times New Roman" w:hAnsi="Arial Narrow" w:cs="Arial"/>
          <w:color w:val="222222"/>
          <w:sz w:val="24"/>
          <w:szCs w:val="24"/>
          <w:lang w:eastAsia="ro-RO"/>
        </w:rPr>
        <w:t>montarea corecta a tuturor elementelor componente prevazute in prezentele instructiuni;</w:t>
      </w:r>
    </w:p>
    <w:p w14:paraId="449FE77B" w14:textId="24392694" w:rsidR="00412ED0" w:rsidRPr="00B8432D" w:rsidRDefault="00EB59C9" w:rsidP="00B8432D">
      <w:pPr>
        <w:pStyle w:val="ListParagraph"/>
        <w:numPr>
          <w:ilvl w:val="0"/>
          <w:numId w:val="2"/>
        </w:numPr>
        <w:shd w:val="clear" w:color="auto" w:fill="FFFFFF"/>
        <w:spacing w:after="100" w:line="240" w:lineRule="auto"/>
        <w:rPr>
          <w:rFonts w:ascii="Arial Narrow" w:eastAsia="Times New Roman" w:hAnsi="Arial Narrow" w:cs="Arial"/>
          <w:color w:val="222222"/>
          <w:sz w:val="24"/>
          <w:szCs w:val="24"/>
          <w:lang w:eastAsia="ro-RO"/>
        </w:rPr>
      </w:pPr>
      <w:r w:rsidRPr="00B8432D">
        <w:rPr>
          <w:rFonts w:ascii="Arial Narrow" w:eastAsia="Times New Roman" w:hAnsi="Arial Narrow" w:cs="Arial"/>
          <w:color w:val="222222"/>
          <w:sz w:val="24"/>
          <w:szCs w:val="24"/>
          <w:lang w:eastAsia="ro-RO"/>
        </w:rPr>
        <w:t>suruburile vor fi stranse corespunzator.</w:t>
      </w:r>
    </w:p>
    <w:p w14:paraId="45803818" w14:textId="2D423C59" w:rsidR="00412ED0" w:rsidRPr="00B8432D" w:rsidRDefault="00412ED0" w:rsidP="00B8432D">
      <w:pPr>
        <w:pStyle w:val="ListParagraph"/>
        <w:numPr>
          <w:ilvl w:val="0"/>
          <w:numId w:val="2"/>
        </w:numPr>
        <w:spacing w:after="0"/>
        <w:rPr>
          <w:rFonts w:ascii="Arial Narrow" w:eastAsia="Times New Roman" w:hAnsi="Arial Narrow" w:cs="Arial"/>
          <w:color w:val="222222"/>
          <w:sz w:val="24"/>
          <w:szCs w:val="24"/>
          <w:lang w:eastAsia="ro-RO"/>
        </w:rPr>
      </w:pPr>
      <w:r w:rsidRPr="00B8432D">
        <w:rPr>
          <w:rFonts w:ascii="Arial Narrow" w:eastAsia="Times New Roman" w:hAnsi="Arial Narrow" w:cs="Arial"/>
          <w:color w:val="222222"/>
          <w:sz w:val="24"/>
          <w:szCs w:val="24"/>
          <w:lang w:eastAsia="ro-RO"/>
        </w:rPr>
        <w:t>verificarea montarii corecte a c</w:t>
      </w:r>
      <w:r w:rsidR="00EB59C9" w:rsidRPr="00B8432D">
        <w:rPr>
          <w:rFonts w:ascii="Arial Narrow" w:eastAsia="Times New Roman" w:hAnsi="Arial Narrow" w:cs="Arial"/>
          <w:color w:val="222222"/>
          <w:sz w:val="24"/>
          <w:szCs w:val="24"/>
          <w:lang w:eastAsia="ro-RO"/>
        </w:rPr>
        <w:t>ercurilor de protectie</w:t>
      </w:r>
      <w:r w:rsidRPr="00B8432D">
        <w:rPr>
          <w:rFonts w:ascii="Arial Narrow" w:eastAsia="Times New Roman" w:hAnsi="Arial Narrow" w:cs="Arial"/>
          <w:color w:val="222222"/>
          <w:sz w:val="24"/>
          <w:szCs w:val="24"/>
          <w:lang w:eastAsia="ro-RO"/>
        </w:rPr>
        <w:t>.</w:t>
      </w:r>
    </w:p>
    <w:p w14:paraId="23D497A0" w14:textId="2DC9909F" w:rsidR="00B8432D" w:rsidRDefault="006C3A1D" w:rsidP="00B8432D">
      <w:pPr>
        <w:spacing w:after="0"/>
        <w:ind w:firstLine="708"/>
        <w:jc w:val="both"/>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lastRenderedPageBreak/>
        <w:t>La utilizarea s</w:t>
      </w:r>
      <w:r w:rsidR="00EB59C9" w:rsidRPr="00EB59C9">
        <w:rPr>
          <w:rFonts w:ascii="Arial Narrow" w:eastAsia="Times New Roman" w:hAnsi="Arial Narrow" w:cs="Arial"/>
          <w:color w:val="222222"/>
          <w:sz w:val="24"/>
          <w:szCs w:val="24"/>
          <w:lang w:eastAsia="ro-RO"/>
        </w:rPr>
        <w:t>carii</w:t>
      </w:r>
      <w:r w:rsidRPr="00EB59C9">
        <w:rPr>
          <w:rFonts w:ascii="Arial Narrow" w:eastAsia="Times New Roman" w:hAnsi="Arial Narrow" w:cs="Arial"/>
          <w:color w:val="222222"/>
          <w:sz w:val="24"/>
          <w:szCs w:val="24"/>
          <w:lang w:eastAsia="ro-RO"/>
        </w:rPr>
        <w:t>, se vor respecta in totalitate normele de protectia muncii, specifice activitatilor ce se vor desfasura (urcare, coborâre, interventii la diferite instalatii, lucrari de constructie etc.), precum si cele privind lucrul la inaltime.</w:t>
      </w:r>
    </w:p>
    <w:p w14:paraId="62F4C576" w14:textId="2629920C" w:rsidR="00412ED0" w:rsidRPr="00EB59C9" w:rsidRDefault="006C3A1D" w:rsidP="00B8432D">
      <w:pPr>
        <w:spacing w:after="0"/>
        <w:ind w:firstLine="708"/>
        <w:jc w:val="both"/>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br/>
        <w:t>Materialele specifice protectiei muncii (centuri de siguranta, franghii, piese de ancorare) nu fac parte din</w:t>
      </w:r>
      <w:r w:rsidR="00EB59C9" w:rsidRPr="00EB59C9">
        <w:rPr>
          <w:rFonts w:ascii="Arial Narrow" w:eastAsia="Times New Roman" w:hAnsi="Arial Narrow" w:cs="Arial"/>
          <w:color w:val="222222"/>
          <w:sz w:val="24"/>
          <w:szCs w:val="24"/>
          <w:lang w:eastAsia="ro-RO"/>
        </w:rPr>
        <w:t xml:space="preserve"> inventarul de livrare a scarii</w:t>
      </w:r>
      <w:r w:rsidRPr="00EB59C9">
        <w:rPr>
          <w:rFonts w:ascii="Arial Narrow" w:eastAsia="Times New Roman" w:hAnsi="Arial Narrow" w:cs="Arial"/>
          <w:color w:val="222222"/>
          <w:sz w:val="24"/>
          <w:szCs w:val="24"/>
          <w:lang w:eastAsia="ro-RO"/>
        </w:rPr>
        <w:t>.</w:t>
      </w:r>
    </w:p>
    <w:p w14:paraId="173EC217" w14:textId="77777777" w:rsidR="00B8432D" w:rsidRDefault="00B8432D" w:rsidP="006C3A1D">
      <w:pPr>
        <w:spacing w:after="0"/>
        <w:ind w:firstLine="708"/>
        <w:rPr>
          <w:rFonts w:ascii="Arial Narrow" w:eastAsia="Times New Roman" w:hAnsi="Arial Narrow" w:cs="Arial"/>
          <w:color w:val="222222"/>
          <w:sz w:val="24"/>
          <w:szCs w:val="24"/>
          <w:lang w:eastAsia="ro-RO"/>
        </w:rPr>
      </w:pPr>
    </w:p>
    <w:p w14:paraId="63482A6A" w14:textId="28BDDFC8" w:rsidR="006C3A1D" w:rsidRPr="00EB59C9" w:rsidRDefault="00EB59C9" w:rsidP="006C3A1D">
      <w:pPr>
        <w:spacing w:after="0"/>
        <w:ind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Demontarea scarii</w:t>
      </w:r>
      <w:r w:rsidR="006C3A1D" w:rsidRPr="00EB59C9">
        <w:rPr>
          <w:rFonts w:ascii="Arial Narrow" w:eastAsia="Times New Roman" w:hAnsi="Arial Narrow" w:cs="Arial"/>
          <w:color w:val="222222"/>
          <w:sz w:val="24"/>
          <w:szCs w:val="24"/>
          <w:lang w:eastAsia="ro-RO"/>
        </w:rPr>
        <w:t>, se va face in ordine inversa operatiei de asamblare, cu respectarea acelorasi reguli.</w:t>
      </w:r>
    </w:p>
    <w:p w14:paraId="62900996" w14:textId="77777777" w:rsidR="006C3A1D" w:rsidRPr="00EB59C9" w:rsidRDefault="006C3A1D" w:rsidP="006C3A1D">
      <w:pPr>
        <w:spacing w:after="0"/>
        <w:ind w:firstLine="708"/>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Conditii de ambalare si transport:</w:t>
      </w:r>
    </w:p>
    <w:p w14:paraId="4ACC9A9B" w14:textId="5DA8BC4D" w:rsidR="006C3A1D" w:rsidRPr="00B8432D" w:rsidRDefault="006C3A1D" w:rsidP="00B8432D">
      <w:pPr>
        <w:pStyle w:val="ListParagraph"/>
        <w:numPr>
          <w:ilvl w:val="0"/>
          <w:numId w:val="3"/>
        </w:numPr>
        <w:spacing w:after="0"/>
        <w:rPr>
          <w:rFonts w:ascii="Arial Narrow" w:eastAsia="Times New Roman" w:hAnsi="Arial Narrow" w:cs="Arial"/>
          <w:color w:val="222222"/>
          <w:sz w:val="24"/>
          <w:szCs w:val="24"/>
          <w:lang w:eastAsia="ro-RO"/>
        </w:rPr>
      </w:pPr>
      <w:r w:rsidRPr="00B8432D">
        <w:rPr>
          <w:rFonts w:ascii="Arial Narrow" w:eastAsia="Times New Roman" w:hAnsi="Arial Narrow" w:cs="Arial"/>
          <w:color w:val="222222"/>
          <w:sz w:val="24"/>
          <w:szCs w:val="24"/>
          <w:lang w:eastAsia="ro-RO"/>
        </w:rPr>
        <w:t xml:space="preserve">se va evita lovirea si deformarea elementelor </w:t>
      </w:r>
      <w:r w:rsidR="00EB59C9" w:rsidRPr="00B8432D">
        <w:rPr>
          <w:rFonts w:ascii="Arial Narrow" w:eastAsia="Times New Roman" w:hAnsi="Arial Narrow" w:cs="Arial"/>
          <w:color w:val="222222"/>
          <w:sz w:val="24"/>
          <w:szCs w:val="24"/>
          <w:lang w:eastAsia="ro-RO"/>
        </w:rPr>
        <w:t>scarii</w:t>
      </w:r>
      <w:r w:rsidRPr="00B8432D">
        <w:rPr>
          <w:rFonts w:ascii="Arial Narrow" w:eastAsia="Times New Roman" w:hAnsi="Arial Narrow" w:cs="Arial"/>
          <w:color w:val="222222"/>
          <w:sz w:val="24"/>
          <w:szCs w:val="24"/>
          <w:lang w:eastAsia="ro-RO"/>
        </w:rPr>
        <w:t>;</w:t>
      </w:r>
    </w:p>
    <w:p w14:paraId="2654015B" w14:textId="23887A6E" w:rsidR="006C3A1D" w:rsidRPr="00B8432D" w:rsidRDefault="006C3A1D" w:rsidP="00B8432D">
      <w:pPr>
        <w:pStyle w:val="ListParagraph"/>
        <w:numPr>
          <w:ilvl w:val="0"/>
          <w:numId w:val="3"/>
        </w:numPr>
        <w:spacing w:after="0"/>
        <w:rPr>
          <w:rFonts w:ascii="Arial Narrow" w:eastAsia="Times New Roman" w:hAnsi="Arial Narrow" w:cs="Arial"/>
          <w:color w:val="222222"/>
          <w:sz w:val="24"/>
          <w:szCs w:val="24"/>
          <w:lang w:eastAsia="ro-RO"/>
        </w:rPr>
      </w:pPr>
      <w:r w:rsidRPr="00B8432D">
        <w:rPr>
          <w:rFonts w:ascii="Arial Narrow" w:eastAsia="Times New Roman" w:hAnsi="Arial Narrow" w:cs="Arial"/>
          <w:color w:val="222222"/>
          <w:sz w:val="24"/>
          <w:szCs w:val="24"/>
          <w:lang w:eastAsia="ro-RO"/>
        </w:rPr>
        <w:t xml:space="preserve">se va </w:t>
      </w:r>
      <w:r w:rsidR="00EB59C9" w:rsidRPr="00B8432D">
        <w:rPr>
          <w:rFonts w:ascii="Arial Narrow" w:eastAsia="Times New Roman" w:hAnsi="Arial Narrow" w:cs="Arial"/>
          <w:color w:val="222222"/>
          <w:sz w:val="24"/>
          <w:szCs w:val="24"/>
          <w:lang w:eastAsia="ro-RO"/>
        </w:rPr>
        <w:t>evita depozitarea scarii</w:t>
      </w:r>
      <w:r w:rsidRPr="00B8432D">
        <w:rPr>
          <w:rFonts w:ascii="Arial Narrow" w:eastAsia="Times New Roman" w:hAnsi="Arial Narrow" w:cs="Arial"/>
          <w:color w:val="222222"/>
          <w:sz w:val="24"/>
          <w:szCs w:val="24"/>
          <w:lang w:eastAsia="ro-RO"/>
        </w:rPr>
        <w:t xml:space="preserve"> in vecinatatea substantelor corozive.</w:t>
      </w:r>
    </w:p>
    <w:p w14:paraId="6C3EF291" w14:textId="77777777" w:rsidR="00B8432D" w:rsidRDefault="00B8432D" w:rsidP="006C3A1D">
      <w:pPr>
        <w:spacing w:after="0"/>
        <w:rPr>
          <w:rFonts w:ascii="Arial Narrow" w:eastAsia="Times New Roman" w:hAnsi="Arial Narrow" w:cs="Arial"/>
          <w:color w:val="222222"/>
          <w:sz w:val="24"/>
          <w:szCs w:val="24"/>
          <w:lang w:eastAsia="ro-RO"/>
        </w:rPr>
      </w:pPr>
    </w:p>
    <w:p w14:paraId="7FC4B9C0" w14:textId="6AF5A16E" w:rsidR="006C3A1D" w:rsidRPr="00B8432D" w:rsidRDefault="006C3A1D" w:rsidP="006C3A1D">
      <w:pPr>
        <w:spacing w:after="0"/>
        <w:rPr>
          <w:rFonts w:ascii="Arial Narrow" w:eastAsia="Times New Roman" w:hAnsi="Arial Narrow" w:cs="Arial"/>
          <w:b/>
          <w:bCs/>
          <w:color w:val="FF0000"/>
          <w:sz w:val="24"/>
          <w:szCs w:val="24"/>
          <w:lang w:eastAsia="ro-RO"/>
        </w:rPr>
      </w:pPr>
      <w:r w:rsidRPr="00B8432D">
        <w:rPr>
          <w:rFonts w:ascii="Arial Narrow" w:eastAsia="Times New Roman" w:hAnsi="Arial Narrow" w:cs="Arial"/>
          <w:b/>
          <w:bCs/>
          <w:color w:val="FF0000"/>
          <w:sz w:val="24"/>
          <w:szCs w:val="24"/>
          <w:lang w:eastAsia="ro-RO"/>
        </w:rPr>
        <w:t xml:space="preserve">ATENTIE: Amplasarea si utilizarea unor dispozitive speciale de ridicare (scripeti, palane, etc.) amplasate pe </w:t>
      </w:r>
      <w:r w:rsidR="00EB59C9" w:rsidRPr="00B8432D">
        <w:rPr>
          <w:rFonts w:ascii="Arial Narrow" w:eastAsia="Times New Roman" w:hAnsi="Arial Narrow" w:cs="Arial"/>
          <w:b/>
          <w:bCs/>
          <w:color w:val="FF0000"/>
          <w:sz w:val="24"/>
          <w:szCs w:val="24"/>
          <w:lang w:eastAsia="ro-RO"/>
        </w:rPr>
        <w:t>scara</w:t>
      </w:r>
      <w:r w:rsidRPr="00B8432D">
        <w:rPr>
          <w:rFonts w:ascii="Arial Narrow" w:eastAsia="Times New Roman" w:hAnsi="Arial Narrow" w:cs="Arial"/>
          <w:b/>
          <w:bCs/>
          <w:color w:val="FF0000"/>
          <w:sz w:val="24"/>
          <w:szCs w:val="24"/>
          <w:lang w:eastAsia="ro-RO"/>
        </w:rPr>
        <w:t>, este interzisa.</w:t>
      </w:r>
    </w:p>
    <w:p w14:paraId="215EAA6B" w14:textId="77777777" w:rsidR="00B8432D" w:rsidRDefault="00B8432D" w:rsidP="006C3A1D">
      <w:pPr>
        <w:spacing w:after="0"/>
        <w:rPr>
          <w:rFonts w:ascii="Arial Narrow" w:eastAsia="Times New Roman" w:hAnsi="Arial Narrow" w:cs="Arial"/>
          <w:color w:val="222222"/>
          <w:sz w:val="24"/>
          <w:szCs w:val="24"/>
          <w:lang w:eastAsia="ro-RO"/>
        </w:rPr>
      </w:pPr>
    </w:p>
    <w:p w14:paraId="3916F5B5" w14:textId="45EC9D63" w:rsidR="006C3A1D" w:rsidRPr="00EB59C9" w:rsidRDefault="00EB59C9" w:rsidP="006C3A1D">
      <w:pPr>
        <w:spacing w:after="0"/>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Scara</w:t>
      </w:r>
      <w:r w:rsidR="006C3A1D" w:rsidRPr="00EB59C9">
        <w:rPr>
          <w:rFonts w:ascii="Arial Narrow" w:eastAsia="Times New Roman" w:hAnsi="Arial Narrow" w:cs="Arial"/>
          <w:color w:val="222222"/>
          <w:sz w:val="24"/>
          <w:szCs w:val="24"/>
          <w:lang w:eastAsia="ro-RO"/>
        </w:rPr>
        <w:t xml:space="preserve"> trebuie verificată in întregime periodic.</w:t>
      </w:r>
    </w:p>
    <w:p w14:paraId="1F5BBFB7" w14:textId="77777777" w:rsidR="006825A5" w:rsidRDefault="006825A5" w:rsidP="006825A5">
      <w:pPr>
        <w:spacing w:after="0"/>
        <w:rPr>
          <w:rFonts w:ascii="Arial Narrow" w:eastAsia="Times New Roman" w:hAnsi="Arial Narrow" w:cs="Arial"/>
          <w:color w:val="222222"/>
          <w:sz w:val="24"/>
          <w:szCs w:val="24"/>
          <w:lang w:eastAsia="ro-RO"/>
        </w:rPr>
      </w:pPr>
    </w:p>
    <w:p w14:paraId="40DCFD71" w14:textId="60191538" w:rsidR="006C3A1D" w:rsidRDefault="006C3A1D" w:rsidP="006825A5">
      <w:pPr>
        <w:spacing w:after="0"/>
        <w:jc w:val="both"/>
        <w:rPr>
          <w:rFonts w:ascii="Arial Narrow" w:eastAsia="Times New Roman" w:hAnsi="Arial Narrow" w:cs="Arial"/>
          <w:color w:val="222222"/>
          <w:sz w:val="24"/>
          <w:szCs w:val="24"/>
          <w:lang w:eastAsia="ro-RO"/>
        </w:rPr>
      </w:pPr>
      <w:r w:rsidRPr="00EB59C9">
        <w:rPr>
          <w:rFonts w:ascii="Arial Narrow" w:eastAsia="Times New Roman" w:hAnsi="Arial Narrow" w:cs="Arial"/>
          <w:color w:val="222222"/>
          <w:sz w:val="24"/>
          <w:szCs w:val="24"/>
          <w:lang w:eastAsia="ro-RO"/>
        </w:rPr>
        <w:t>In caz de accident, d</w:t>
      </w:r>
      <w:r w:rsidR="006825A5">
        <w:rPr>
          <w:rFonts w:ascii="Arial Narrow" w:eastAsia="Times New Roman" w:hAnsi="Arial Narrow" w:cs="Arial"/>
          <w:color w:val="222222"/>
          <w:sz w:val="24"/>
          <w:szCs w:val="24"/>
          <w:lang w:eastAsia="ro-RO"/>
        </w:rPr>
        <w:t xml:space="preserve">in cauza </w:t>
      </w:r>
      <w:r w:rsidRPr="00EB59C9">
        <w:rPr>
          <w:rFonts w:ascii="Arial Narrow" w:eastAsia="Times New Roman" w:hAnsi="Arial Narrow" w:cs="Arial"/>
          <w:color w:val="222222"/>
          <w:sz w:val="24"/>
          <w:szCs w:val="24"/>
          <w:lang w:eastAsia="ro-RO"/>
        </w:rPr>
        <w:t>nerespectarii instructiunilor de montare si utilizare a schelei sau a nerespectarii instructiunilor de protectie pentru lucrul la inaltime, intreaga raspundere revine conducatorului de lucru din santier, respectiv a celor care n-au respectat instructiunile de mai sus.</w:t>
      </w:r>
    </w:p>
    <w:p w14:paraId="78F3A5F9" w14:textId="77777777" w:rsidR="003761EB" w:rsidRDefault="003761EB" w:rsidP="006C3A1D">
      <w:pPr>
        <w:spacing w:after="0"/>
        <w:ind w:firstLine="708"/>
        <w:rPr>
          <w:rFonts w:ascii="Arial Narrow" w:hAnsi="Arial Narrow"/>
          <w:b/>
          <w:sz w:val="24"/>
          <w:szCs w:val="24"/>
        </w:rPr>
      </w:pPr>
    </w:p>
    <w:p w14:paraId="36333E10" w14:textId="77777777" w:rsidR="003761EB" w:rsidRDefault="003761EB" w:rsidP="006C3A1D">
      <w:pPr>
        <w:spacing w:after="0"/>
        <w:ind w:firstLine="708"/>
        <w:rPr>
          <w:rFonts w:ascii="Arial Narrow" w:hAnsi="Arial Narrow"/>
          <w:b/>
          <w:sz w:val="24"/>
          <w:szCs w:val="24"/>
        </w:rPr>
      </w:pPr>
      <w:r>
        <w:rPr>
          <w:rFonts w:ascii="Arial Narrow" w:hAnsi="Arial Narrow"/>
          <w:b/>
          <w:sz w:val="24"/>
          <w:szCs w:val="24"/>
        </w:rPr>
        <w:t>Standarde respectare la fabricarea scarii tip pisica EGEA</w:t>
      </w:r>
    </w:p>
    <w:p w14:paraId="66E0C859" w14:textId="77777777" w:rsidR="003761EB" w:rsidRDefault="003761EB" w:rsidP="003761EB">
      <w:pPr>
        <w:spacing w:after="0"/>
        <w:rPr>
          <w:rFonts w:ascii="Arial Narrow" w:hAnsi="Arial Narrow"/>
          <w:sz w:val="24"/>
          <w:szCs w:val="24"/>
        </w:rPr>
      </w:pPr>
    </w:p>
    <w:p w14:paraId="5872E4AF" w14:textId="77777777" w:rsidR="003761EB" w:rsidRPr="003761EB" w:rsidRDefault="003761EB" w:rsidP="003761EB">
      <w:pPr>
        <w:spacing w:after="0"/>
        <w:ind w:firstLine="708"/>
        <w:rPr>
          <w:rFonts w:ascii="Arial Narrow" w:hAnsi="Arial Narrow"/>
          <w:sz w:val="24"/>
          <w:szCs w:val="24"/>
        </w:rPr>
      </w:pPr>
      <w:r w:rsidRPr="003761EB">
        <w:rPr>
          <w:rFonts w:ascii="Arial Narrow" w:hAnsi="Arial Narrow"/>
          <w:sz w:val="24"/>
          <w:szCs w:val="24"/>
        </w:rPr>
        <w:t>Executia scarii este conform urmatoarelor standarde armonizate:</w:t>
      </w:r>
    </w:p>
    <w:p w14:paraId="4ABBEC0F" w14:textId="77777777" w:rsidR="003761EB" w:rsidRPr="003761EB" w:rsidRDefault="003761EB" w:rsidP="003761EB">
      <w:pPr>
        <w:spacing w:after="0"/>
        <w:ind w:firstLine="708"/>
        <w:rPr>
          <w:rFonts w:ascii="Arial Narrow" w:hAnsi="Arial Narrow"/>
          <w:sz w:val="24"/>
          <w:szCs w:val="24"/>
        </w:rPr>
      </w:pPr>
      <w:r w:rsidRPr="003761EB">
        <w:rPr>
          <w:rFonts w:ascii="Arial Narrow" w:hAnsi="Arial Narrow"/>
          <w:sz w:val="24"/>
          <w:szCs w:val="24"/>
        </w:rPr>
        <w:t xml:space="preserve">   - SR EN ISO 9001:2015 (ISO 9001:2015)</w:t>
      </w:r>
    </w:p>
    <w:p w14:paraId="265BD72A" w14:textId="77777777" w:rsidR="003761EB" w:rsidRPr="003761EB" w:rsidRDefault="003761EB" w:rsidP="003761EB">
      <w:pPr>
        <w:spacing w:after="0"/>
        <w:ind w:firstLine="708"/>
        <w:rPr>
          <w:rFonts w:ascii="Arial Narrow" w:hAnsi="Arial Narrow"/>
          <w:sz w:val="24"/>
          <w:szCs w:val="24"/>
        </w:rPr>
      </w:pPr>
      <w:r w:rsidRPr="003761EB">
        <w:rPr>
          <w:rFonts w:ascii="Arial Narrow" w:hAnsi="Arial Narrow"/>
          <w:sz w:val="24"/>
          <w:szCs w:val="24"/>
        </w:rPr>
        <w:t xml:space="preserve">   - SR EN ISO 14001:2015 (ISO 14001:2015)</w:t>
      </w:r>
    </w:p>
    <w:p w14:paraId="2C5A2653" w14:textId="65C5D889" w:rsidR="003761EB" w:rsidRDefault="003761EB" w:rsidP="003761EB">
      <w:pPr>
        <w:spacing w:after="0"/>
        <w:ind w:firstLine="708"/>
        <w:rPr>
          <w:rFonts w:ascii="Arial Narrow" w:hAnsi="Arial Narrow"/>
          <w:sz w:val="24"/>
          <w:szCs w:val="24"/>
        </w:rPr>
      </w:pPr>
      <w:r w:rsidRPr="003761EB">
        <w:rPr>
          <w:rFonts w:ascii="Arial Narrow" w:hAnsi="Arial Narrow"/>
          <w:sz w:val="24"/>
          <w:szCs w:val="24"/>
        </w:rPr>
        <w:t xml:space="preserve">   - SR EN ISO 45001:2023 (ISO 45001:2018)</w:t>
      </w:r>
    </w:p>
    <w:p w14:paraId="7210F421" w14:textId="0F729991" w:rsidR="00783FBF" w:rsidRDefault="00783FBF" w:rsidP="003761EB">
      <w:pPr>
        <w:spacing w:after="0"/>
        <w:ind w:firstLine="708"/>
        <w:rPr>
          <w:rFonts w:ascii="Arial Narrow" w:hAnsi="Arial Narrow"/>
          <w:sz w:val="24"/>
          <w:szCs w:val="24"/>
        </w:rPr>
      </w:pPr>
    </w:p>
    <w:p w14:paraId="3A7A01A7" w14:textId="759E436C" w:rsidR="00783FBF" w:rsidRDefault="00783FBF" w:rsidP="003761EB">
      <w:pPr>
        <w:spacing w:after="0"/>
        <w:ind w:firstLine="708"/>
        <w:rPr>
          <w:rFonts w:ascii="Arial Narrow" w:hAnsi="Arial Narrow"/>
          <w:sz w:val="24"/>
          <w:szCs w:val="24"/>
        </w:rPr>
      </w:pPr>
    </w:p>
    <w:p w14:paraId="538D8BAE" w14:textId="78347F61" w:rsidR="00783FBF" w:rsidRDefault="00783FBF" w:rsidP="003761EB">
      <w:pPr>
        <w:spacing w:after="0"/>
        <w:ind w:firstLine="708"/>
        <w:rPr>
          <w:rFonts w:ascii="Arial Narrow" w:hAnsi="Arial Narrow"/>
          <w:sz w:val="24"/>
          <w:szCs w:val="24"/>
        </w:rPr>
      </w:pPr>
    </w:p>
    <w:p w14:paraId="11079F08" w14:textId="373C89AD" w:rsidR="00783FBF" w:rsidRPr="003761EB" w:rsidRDefault="00783FBF" w:rsidP="003761EB">
      <w:pPr>
        <w:spacing w:after="0"/>
        <w:ind w:firstLine="708"/>
        <w:rPr>
          <w:rFonts w:ascii="Arial Narrow" w:hAnsi="Arial Narrow"/>
          <w:sz w:val="24"/>
          <w:szCs w:val="24"/>
        </w:rPr>
      </w:pPr>
      <w:r>
        <w:rPr>
          <w:rFonts w:ascii="Arial Narrow" w:hAnsi="Arial Narrow"/>
          <w:sz w:val="24"/>
          <w:szCs w:val="24"/>
        </w:rPr>
        <w:t>Pret: 1.000 RON/m.l. pe inaltime</w:t>
      </w:r>
    </w:p>
    <w:sectPr w:rsidR="00783FBF" w:rsidRPr="003761EB" w:rsidSect="00412ED0">
      <w:headerReference w:type="default" r:id="rId7"/>
      <w:footerReference w:type="default" r:id="rId8"/>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70E1" w14:textId="77777777" w:rsidR="00A9621C" w:rsidRDefault="00A9621C" w:rsidP="00593D3B">
      <w:pPr>
        <w:spacing w:after="0" w:line="240" w:lineRule="auto"/>
      </w:pPr>
      <w:r>
        <w:separator/>
      </w:r>
    </w:p>
  </w:endnote>
  <w:endnote w:type="continuationSeparator" w:id="0">
    <w:p w14:paraId="5C7CD259" w14:textId="77777777" w:rsidR="00A9621C" w:rsidRDefault="00A9621C" w:rsidP="0059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6"/>
    </w:tblGrid>
    <w:tr w:rsidR="00593D3B" w14:paraId="7A504A1C" w14:textId="77777777">
      <w:tc>
        <w:tcPr>
          <w:tcW w:w="918" w:type="dxa"/>
        </w:tcPr>
        <w:p w14:paraId="07779ECD" w14:textId="77777777" w:rsidR="00593D3B" w:rsidRDefault="00593D3B">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593D3B">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1313D147" w14:textId="77777777" w:rsidR="00593D3B" w:rsidRDefault="00593D3B">
          <w:pPr>
            <w:pStyle w:val="Footer"/>
          </w:pPr>
        </w:p>
      </w:tc>
    </w:tr>
  </w:tbl>
  <w:p w14:paraId="753812A6" w14:textId="77777777" w:rsidR="00593D3B" w:rsidRDefault="0059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B4D03" w14:textId="77777777" w:rsidR="00A9621C" w:rsidRDefault="00A9621C" w:rsidP="00593D3B">
      <w:pPr>
        <w:spacing w:after="0" w:line="240" w:lineRule="auto"/>
      </w:pPr>
      <w:r>
        <w:separator/>
      </w:r>
    </w:p>
  </w:footnote>
  <w:footnote w:type="continuationSeparator" w:id="0">
    <w:p w14:paraId="2BD67116" w14:textId="77777777" w:rsidR="00A9621C" w:rsidRDefault="00A9621C" w:rsidP="00593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B558" w14:textId="77777777" w:rsidR="00593D3B" w:rsidRDefault="00593D3B">
    <w:pPr>
      <w:pStyle w:val="Header"/>
    </w:pPr>
    <w:r>
      <w:rPr>
        <w:noProof/>
        <w:sz w:val="20"/>
        <w:lang w:eastAsia="ro-RO"/>
      </w:rPr>
      <w:drawing>
        <wp:inline distT="0" distB="0" distL="0" distR="0" wp14:anchorId="6F784CAF" wp14:editId="7522B88D">
          <wp:extent cx="2210464" cy="644056"/>
          <wp:effectExtent l="0" t="0" r="0" b="3810"/>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24000" cy="648000"/>
                  </a:xfrm>
                  <a:prstGeom prst="rect">
                    <a:avLst/>
                  </a:prstGeom>
                </pic:spPr>
              </pic:pic>
            </a:graphicData>
          </a:graphic>
        </wp:inline>
      </w:drawing>
    </w:r>
  </w:p>
  <w:p w14:paraId="7957B5F9" w14:textId="77777777" w:rsidR="00593D3B" w:rsidRDefault="0059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1E4"/>
    <w:multiLevelType w:val="hybridMultilevel"/>
    <w:tmpl w:val="6D5CE35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2FC31614"/>
    <w:multiLevelType w:val="hybridMultilevel"/>
    <w:tmpl w:val="97E6EEC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77FD7965"/>
    <w:multiLevelType w:val="hybridMultilevel"/>
    <w:tmpl w:val="B39CE23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071079652">
    <w:abstractNumId w:val="2"/>
  </w:num>
  <w:num w:numId="2" w16cid:durableId="222183512">
    <w:abstractNumId w:val="1"/>
  </w:num>
  <w:num w:numId="3" w16cid:durableId="39277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F5B"/>
    <w:rsid w:val="000F12AF"/>
    <w:rsid w:val="0010706A"/>
    <w:rsid w:val="003761EB"/>
    <w:rsid w:val="003B217A"/>
    <w:rsid w:val="003F031A"/>
    <w:rsid w:val="00402EF2"/>
    <w:rsid w:val="00412ED0"/>
    <w:rsid w:val="0042489A"/>
    <w:rsid w:val="00426E74"/>
    <w:rsid w:val="00444F5B"/>
    <w:rsid w:val="00593D3B"/>
    <w:rsid w:val="006637A9"/>
    <w:rsid w:val="006825A5"/>
    <w:rsid w:val="006C3A1D"/>
    <w:rsid w:val="00755010"/>
    <w:rsid w:val="00783FBF"/>
    <w:rsid w:val="007A4684"/>
    <w:rsid w:val="007D42C6"/>
    <w:rsid w:val="007F1DC5"/>
    <w:rsid w:val="00820965"/>
    <w:rsid w:val="008317DA"/>
    <w:rsid w:val="00940440"/>
    <w:rsid w:val="009972DC"/>
    <w:rsid w:val="009A5427"/>
    <w:rsid w:val="009B2595"/>
    <w:rsid w:val="00A15494"/>
    <w:rsid w:val="00A9621C"/>
    <w:rsid w:val="00AA55D0"/>
    <w:rsid w:val="00B15BCF"/>
    <w:rsid w:val="00B55DE8"/>
    <w:rsid w:val="00B8432D"/>
    <w:rsid w:val="00CD0D59"/>
    <w:rsid w:val="00DD6BB9"/>
    <w:rsid w:val="00E47195"/>
    <w:rsid w:val="00EB59C9"/>
    <w:rsid w:val="00FF5F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DFB4"/>
  <w15:docId w15:val="{8478A91B-1852-45D2-A0FF-F74B3BC1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5B"/>
    <w:rPr>
      <w:rFonts w:ascii="Tahoma" w:hAnsi="Tahoma" w:cs="Tahoma"/>
      <w:sz w:val="16"/>
      <w:szCs w:val="16"/>
    </w:rPr>
  </w:style>
  <w:style w:type="paragraph" w:styleId="ListParagraph">
    <w:name w:val="List Paragraph"/>
    <w:basedOn w:val="Normal"/>
    <w:uiPriority w:val="34"/>
    <w:qFormat/>
    <w:rsid w:val="0042489A"/>
    <w:pPr>
      <w:ind w:left="720"/>
      <w:contextualSpacing/>
    </w:pPr>
  </w:style>
  <w:style w:type="paragraph" w:styleId="Header">
    <w:name w:val="header"/>
    <w:basedOn w:val="Normal"/>
    <w:link w:val="HeaderChar"/>
    <w:uiPriority w:val="99"/>
    <w:unhideWhenUsed/>
    <w:rsid w:val="00593D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3D3B"/>
  </w:style>
  <w:style w:type="paragraph" w:styleId="Footer">
    <w:name w:val="footer"/>
    <w:basedOn w:val="Normal"/>
    <w:link w:val="FooterChar"/>
    <w:uiPriority w:val="99"/>
    <w:unhideWhenUsed/>
    <w:rsid w:val="00593D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simona botezatu</cp:lastModifiedBy>
  <cp:revision>12</cp:revision>
  <cp:lastPrinted>2024-06-19T05:34:00Z</cp:lastPrinted>
  <dcterms:created xsi:type="dcterms:W3CDTF">2025-03-28T10:09:00Z</dcterms:created>
  <dcterms:modified xsi:type="dcterms:W3CDTF">2025-08-13T13:03:00Z</dcterms:modified>
</cp:coreProperties>
</file>